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EDD" w:rsidRPr="00B14324" w:rsidRDefault="00CF7EDD" w:rsidP="00CF7EDD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403661699"/>
      <w:r w:rsidRPr="00B14324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Pr="00895949">
        <w:rPr>
          <w:rFonts w:ascii="Times New Roman" w:hAnsi="Times New Roman" w:cs="Times New Roman"/>
          <w:b/>
          <w:sz w:val="24"/>
          <w:szCs w:val="24"/>
        </w:rPr>
        <w:t>11</w:t>
      </w:r>
      <w:r w:rsidRPr="00B14324">
        <w:rPr>
          <w:rFonts w:ascii="Times New Roman" w:hAnsi="Times New Roman" w:cs="Times New Roman"/>
          <w:b/>
          <w:sz w:val="24"/>
          <w:szCs w:val="24"/>
        </w:rPr>
        <w:t>.</w:t>
      </w:r>
      <w:bookmarkEnd w:id="0"/>
    </w:p>
    <w:p w:rsidR="00CF7EDD" w:rsidRPr="00895949" w:rsidRDefault="00CF7EDD" w:rsidP="00CF7EDD">
      <w:pPr>
        <w:pStyle w:val="Heading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КОММЕРЧЕСКОЕ ПРЕДЛОЖЕНИЕ </w:t>
      </w:r>
    </w:p>
    <w:p w:rsidR="00CF7EDD" w:rsidRDefault="00CF7EDD" w:rsidP="00CF7EDD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:rsidR="00CF7EDD" w:rsidRPr="00D67D99" w:rsidRDefault="00CF7EDD" w:rsidP="00CF7EDD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Фирменный бланк Участника тендера</w:t>
      </w:r>
    </w:p>
    <w:p w:rsidR="00CF7EDD" w:rsidRDefault="00CF7EDD" w:rsidP="00CF7EDD">
      <w:pPr>
        <w:rPr>
          <w:rFonts w:ascii="Times New Roman" w:hAnsi="Times New Roman" w:cs="Times New Roman"/>
          <w:sz w:val="24"/>
          <w:szCs w:val="24"/>
        </w:rPr>
      </w:pPr>
      <w:r w:rsidRPr="0011014F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proofErr w:type="gramStart"/>
      <w:r w:rsidRPr="0011014F">
        <w:rPr>
          <w:rFonts w:ascii="Times New Roman" w:hAnsi="Times New Roman" w:cs="Times New Roman"/>
          <w:sz w:val="24"/>
          <w:szCs w:val="24"/>
        </w:rPr>
        <w:t>участника:_</w:t>
      </w:r>
      <w:proofErr w:type="gramEnd"/>
      <w:r w:rsidRPr="0011014F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CF7EDD" w:rsidRDefault="00CF7EDD" w:rsidP="00CF7E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ИНН (или иной идентификационный номер)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участника:_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CF7EDD" w:rsidRDefault="00CF7EDD" w:rsidP="00CF7E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и наименование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Тендера:_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CF7EDD" w:rsidRPr="00514567" w:rsidRDefault="00CF7EDD" w:rsidP="00CF7E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67">
        <w:rPr>
          <w:rFonts w:ascii="Times New Roman" w:hAnsi="Times New Roman" w:cs="Times New Roman"/>
          <w:b/>
          <w:sz w:val="24"/>
          <w:szCs w:val="24"/>
        </w:rPr>
        <w:t xml:space="preserve">КОММЕРЧЕСКОЕ ПРЕДЛОЖЕНИЕ </w:t>
      </w:r>
    </w:p>
    <w:p w:rsidR="00CF7EDD" w:rsidRPr="006028EA" w:rsidRDefault="00CF7EDD" w:rsidP="006028EA">
      <w:pPr>
        <w:spacing w:before="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472" w:rsidRDefault="008E6997" w:rsidP="00A07BAC">
      <w:pPr>
        <w:spacing w:before="0" w:after="0" w:line="240" w:lineRule="auto"/>
        <w:ind w:right="38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FC566A" w:rsidRPr="00FC566A">
        <w:rPr>
          <w:rFonts w:ascii="Times New Roman" w:hAnsi="Times New Roman" w:cs="Times New Roman"/>
          <w:b/>
          <w:sz w:val="24"/>
          <w:szCs w:val="24"/>
        </w:rPr>
        <w:t>услуг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="00FC566A" w:rsidRPr="00FC566A">
        <w:rPr>
          <w:rFonts w:ascii="Times New Roman" w:hAnsi="Times New Roman" w:cs="Times New Roman"/>
          <w:b/>
          <w:sz w:val="24"/>
          <w:szCs w:val="24"/>
        </w:rPr>
        <w:t xml:space="preserve"> по забору и вывозу технической воды с судов после технического обслуживания грузовой системы ВПУ Морского терминала (МТ) АО «КТК-Р»</w:t>
      </w:r>
    </w:p>
    <w:p w:rsidR="005301AF" w:rsidRDefault="005301AF" w:rsidP="00A07BAC">
      <w:pPr>
        <w:spacing w:before="0" w:after="0" w:line="240" w:lineRule="auto"/>
        <w:ind w:right="382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80"/>
        <w:gridCol w:w="2493"/>
        <w:gridCol w:w="2023"/>
        <w:gridCol w:w="2110"/>
        <w:gridCol w:w="2047"/>
      </w:tblGrid>
      <w:tr w:rsidR="00554901" w:rsidTr="00554901">
        <w:trPr>
          <w:trHeight w:val="2463"/>
          <w:jc w:val="center"/>
        </w:trPr>
        <w:tc>
          <w:tcPr>
            <w:tcW w:w="1439" w:type="dxa"/>
          </w:tcPr>
          <w:p w:rsidR="00554901" w:rsidRPr="00CF7EDD" w:rsidRDefault="00554901" w:rsidP="009A64A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F7E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No.</w:t>
            </w:r>
          </w:p>
        </w:tc>
        <w:tc>
          <w:tcPr>
            <w:tcW w:w="2570" w:type="dxa"/>
          </w:tcPr>
          <w:p w:rsidR="00554901" w:rsidRPr="00CF7EDD" w:rsidRDefault="00554901" w:rsidP="0055490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7E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услуг</w:t>
            </w:r>
          </w:p>
        </w:tc>
        <w:tc>
          <w:tcPr>
            <w:tcW w:w="2095" w:type="dxa"/>
          </w:tcPr>
          <w:p w:rsidR="00554901" w:rsidRPr="00CF7EDD" w:rsidRDefault="00554901" w:rsidP="009A64A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7E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Цена за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1м</w:t>
            </w:r>
            <w:r w:rsidRPr="00CF7EDD">
              <w:rPr>
                <w:rFonts w:ascii="Times New Roman Bold" w:eastAsia="Times New Roman" w:hAnsi="Times New Roman Bold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  <w:r>
              <w:rPr>
                <w:rFonts w:ascii="Times New Roman Bold" w:eastAsia="Times New Roman" w:hAnsi="Times New Roman Bold" w:cs="Times New Roman"/>
                <w:b/>
                <w:sz w:val="24"/>
                <w:szCs w:val="24"/>
                <w:vertAlign w:val="superscript"/>
                <w:lang w:eastAsia="ru-RU"/>
              </w:rPr>
              <w:t xml:space="preserve"> </w:t>
            </w:r>
            <w:r>
              <w:rPr>
                <w:rFonts w:ascii="Times New Roman Bold" w:eastAsia="Times New Roman" w:hAnsi="Times New Roman Bold" w:cs="Times New Roman"/>
                <w:b/>
                <w:sz w:val="24"/>
                <w:szCs w:val="24"/>
                <w:lang w:eastAsia="ru-RU"/>
              </w:rPr>
              <w:t>*, рублей, без НДС</w:t>
            </w:r>
          </w:p>
        </w:tc>
        <w:tc>
          <w:tcPr>
            <w:tcW w:w="2156" w:type="dxa"/>
          </w:tcPr>
          <w:p w:rsidR="00554901" w:rsidRPr="00CF7EDD" w:rsidRDefault="00554901" w:rsidP="009A64A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7E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Проектный объем</w:t>
            </w:r>
          </w:p>
        </w:tc>
        <w:tc>
          <w:tcPr>
            <w:tcW w:w="1793" w:type="dxa"/>
          </w:tcPr>
          <w:p w:rsidR="00554901" w:rsidRPr="00CF7EDD" w:rsidRDefault="00401C3B" w:rsidP="009A64A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01C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Непревышаемая</w:t>
            </w:r>
            <w:proofErr w:type="spellEnd"/>
            <w:r w:rsidRPr="00401C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договорная цена</w:t>
            </w:r>
            <w:r w:rsidR="005549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r w:rsidR="00554901">
              <w:rPr>
                <w:rFonts w:ascii="Times New Roman Bold" w:eastAsia="Times New Roman" w:hAnsi="Times New Roman Bold" w:cs="Times New Roman"/>
                <w:b/>
                <w:sz w:val="24"/>
                <w:szCs w:val="24"/>
                <w:lang w:eastAsia="ru-RU"/>
              </w:rPr>
              <w:t>рублей, без НДС</w:t>
            </w:r>
          </w:p>
        </w:tc>
      </w:tr>
      <w:tr w:rsidR="00554901" w:rsidTr="00554901">
        <w:trPr>
          <w:trHeight w:val="131"/>
          <w:jc w:val="center"/>
        </w:trPr>
        <w:tc>
          <w:tcPr>
            <w:tcW w:w="1439" w:type="dxa"/>
          </w:tcPr>
          <w:p w:rsidR="00554901" w:rsidRPr="000C6A66" w:rsidRDefault="00554901" w:rsidP="009A64A8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C6A6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570" w:type="dxa"/>
          </w:tcPr>
          <w:p w:rsidR="00554901" w:rsidRPr="000C6A66" w:rsidRDefault="00554901" w:rsidP="009A64A8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C6A6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095" w:type="dxa"/>
          </w:tcPr>
          <w:p w:rsidR="00554901" w:rsidRPr="000C6A66" w:rsidRDefault="00554901" w:rsidP="009A64A8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C6A6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156" w:type="dxa"/>
          </w:tcPr>
          <w:p w:rsidR="00554901" w:rsidRPr="000C6A66" w:rsidRDefault="00554901" w:rsidP="009A64A8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C6A6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793" w:type="dxa"/>
          </w:tcPr>
          <w:p w:rsidR="00554901" w:rsidRPr="000C6A66" w:rsidRDefault="00554901" w:rsidP="009A64A8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C6A6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</w:tr>
      <w:tr w:rsidR="00554901" w:rsidTr="00554901">
        <w:trPr>
          <w:jc w:val="center"/>
        </w:trPr>
        <w:tc>
          <w:tcPr>
            <w:tcW w:w="1439" w:type="dxa"/>
          </w:tcPr>
          <w:p w:rsidR="00554901" w:rsidRPr="00F4737D" w:rsidRDefault="00554901" w:rsidP="00795DA9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4737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70" w:type="dxa"/>
          </w:tcPr>
          <w:p w:rsidR="00554901" w:rsidRPr="00795DA9" w:rsidRDefault="00795DA9" w:rsidP="00795DA9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DA9">
              <w:rPr>
                <w:rFonts w:ascii="Times New Roman" w:eastAsia="Times New Roman" w:hAnsi="Times New Roman" w:cs="Times New Roman"/>
                <w:lang w:eastAsia="ru-RU"/>
              </w:rPr>
              <w:t>Услуга по забору и вывозу технической воды с судов после технического обслуживания грузовой системы ВПУ Морского терминала (МТ) АО «КТК-Р»</w:t>
            </w:r>
            <w:r w:rsidR="008E6997">
              <w:rPr>
                <w:rFonts w:ascii="Times New Roman" w:eastAsia="Times New Roman" w:hAnsi="Times New Roman" w:cs="Times New Roman"/>
                <w:lang w:eastAsia="ru-RU"/>
              </w:rPr>
              <w:t xml:space="preserve"> (в соответствии с требованиями Технического задания и проекта Договора)</w:t>
            </w:r>
          </w:p>
        </w:tc>
        <w:tc>
          <w:tcPr>
            <w:tcW w:w="2095" w:type="dxa"/>
          </w:tcPr>
          <w:p w:rsidR="00554901" w:rsidRPr="00F4737D" w:rsidRDefault="00554901" w:rsidP="00795DA9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56" w:type="dxa"/>
          </w:tcPr>
          <w:p w:rsidR="00554901" w:rsidRPr="00F4737D" w:rsidRDefault="00795DA9" w:rsidP="00795DA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18 000 </w:t>
            </w:r>
            <w:r w:rsidRPr="00795DA9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793" w:type="dxa"/>
          </w:tcPr>
          <w:p w:rsidR="00554901" w:rsidRPr="00F4737D" w:rsidRDefault="00554901" w:rsidP="00795DA9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301AF" w:rsidRPr="006028EA" w:rsidRDefault="005301AF" w:rsidP="00A07BAC">
      <w:pPr>
        <w:spacing w:before="0" w:after="0" w:line="240" w:lineRule="auto"/>
        <w:ind w:right="38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7EDD" w:rsidRPr="009501DA" w:rsidRDefault="00CF7EDD" w:rsidP="00CF7ED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CF7EDD" w:rsidRPr="00D67D99" w:rsidRDefault="00CF7EDD" w:rsidP="00CF7EDD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:rsidR="00CF7EDD" w:rsidRPr="00D67D99" w:rsidRDefault="00CF7EDD" w:rsidP="00CF7ED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CF7EDD" w:rsidRDefault="00CF7EDD" w:rsidP="00CF7EDD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:rsidR="00CF7EDD" w:rsidRPr="00D67D99" w:rsidRDefault="00CF7EDD" w:rsidP="00CF7EDD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 формы</w:t>
      </w:r>
    </w:p>
    <w:p w:rsidR="00FE1C70" w:rsidRDefault="00FE1C70" w:rsidP="00CF7EDD">
      <w:pPr>
        <w:spacing w:before="360" w:line="360" w:lineRule="exact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1" w:name="_Toc403661701"/>
    </w:p>
    <w:p w:rsidR="00CF7EDD" w:rsidRPr="00AE66DB" w:rsidRDefault="00CF7EDD" w:rsidP="00CF7EDD">
      <w:pPr>
        <w:spacing w:before="360" w:line="360" w:lineRule="exact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E66DB">
        <w:rPr>
          <w:rFonts w:ascii="Times New Roman" w:hAnsi="Times New Roman" w:cs="Times New Roman"/>
          <w:b/>
          <w:sz w:val="24"/>
          <w:szCs w:val="24"/>
        </w:rPr>
        <w:lastRenderedPageBreak/>
        <w:t>Инструкция по заполнению:</w:t>
      </w:r>
      <w:bookmarkEnd w:id="1"/>
    </w:p>
    <w:p w:rsidR="00AD7472" w:rsidRDefault="00A07BAC" w:rsidP="00AD7472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Единичная расценка</w:t>
      </w:r>
      <w:r w:rsidR="00CF7EDD" w:rsidRPr="000C6A66">
        <w:rPr>
          <w:rFonts w:ascii="Times New Roman" w:hAnsi="Times New Roman" w:cs="Times New Roman"/>
          <w:sz w:val="24"/>
          <w:szCs w:val="24"/>
        </w:rPr>
        <w:t xml:space="preserve">, указанная в </w:t>
      </w:r>
      <w:r w:rsidR="000C6A66" w:rsidRPr="000C6A66">
        <w:rPr>
          <w:rFonts w:ascii="Times New Roman" w:hAnsi="Times New Roman" w:cs="Times New Roman"/>
          <w:sz w:val="24"/>
          <w:szCs w:val="24"/>
        </w:rPr>
        <w:t>графе 3 таблицы и</w:t>
      </w:r>
      <w:r w:rsidR="00CF7EDD" w:rsidRPr="000C6A66">
        <w:rPr>
          <w:rFonts w:ascii="Times New Roman" w:hAnsi="Times New Roman" w:cs="Times New Roman"/>
          <w:sz w:val="24"/>
          <w:szCs w:val="24"/>
        </w:rPr>
        <w:t xml:space="preserve"> включает все возможные расходы, связанные с исполнением обязательств по Договору</w:t>
      </w:r>
      <w:r w:rsidR="00504E2E">
        <w:rPr>
          <w:rFonts w:ascii="Times New Roman" w:hAnsi="Times New Roman" w:cs="Times New Roman"/>
          <w:sz w:val="24"/>
          <w:szCs w:val="24"/>
        </w:rPr>
        <w:t xml:space="preserve"> в части выполнения описанной услуги с учетом</w:t>
      </w:r>
      <w:r w:rsidR="007144FA">
        <w:rPr>
          <w:rFonts w:ascii="Times New Roman" w:hAnsi="Times New Roman" w:cs="Times New Roman"/>
          <w:sz w:val="24"/>
          <w:szCs w:val="24"/>
        </w:rPr>
        <w:t xml:space="preserve"> выполнени</w:t>
      </w:r>
      <w:r w:rsidR="00C20C0E">
        <w:rPr>
          <w:rFonts w:ascii="Times New Roman" w:hAnsi="Times New Roman" w:cs="Times New Roman"/>
          <w:sz w:val="24"/>
          <w:szCs w:val="24"/>
        </w:rPr>
        <w:t>я</w:t>
      </w:r>
      <w:r w:rsidR="007144FA">
        <w:rPr>
          <w:rFonts w:ascii="Times New Roman" w:hAnsi="Times New Roman" w:cs="Times New Roman"/>
          <w:sz w:val="24"/>
          <w:szCs w:val="24"/>
        </w:rPr>
        <w:t xml:space="preserve"> всех обязательств в соответствии с требованиями Технического задания,</w:t>
      </w:r>
      <w:r w:rsidR="00CF7EDD" w:rsidRPr="000C6A66">
        <w:rPr>
          <w:rFonts w:ascii="Times New Roman" w:hAnsi="Times New Roman" w:cs="Times New Roman"/>
          <w:sz w:val="24"/>
          <w:szCs w:val="24"/>
        </w:rPr>
        <w:t xml:space="preserve"> страхованием рисков</w:t>
      </w:r>
      <w:r w:rsidR="00895949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</w:t>
      </w:r>
      <w:r w:rsidR="000B23A5">
        <w:rPr>
          <w:rFonts w:ascii="Times New Roman" w:hAnsi="Times New Roman" w:cs="Times New Roman"/>
          <w:sz w:val="24"/>
          <w:szCs w:val="24"/>
        </w:rPr>
        <w:t xml:space="preserve">законодательства РФ, </w:t>
      </w:r>
      <w:r w:rsidR="00CF7EDD" w:rsidRPr="000C6A66">
        <w:rPr>
          <w:rFonts w:ascii="Times New Roman" w:hAnsi="Times New Roman" w:cs="Times New Roman"/>
          <w:sz w:val="24"/>
          <w:szCs w:val="24"/>
        </w:rPr>
        <w:t xml:space="preserve"> </w:t>
      </w:r>
      <w:r w:rsidR="00504E2E">
        <w:rPr>
          <w:rFonts w:ascii="Times New Roman" w:hAnsi="Times New Roman" w:cs="Times New Roman"/>
          <w:sz w:val="24"/>
          <w:szCs w:val="24"/>
        </w:rPr>
        <w:t xml:space="preserve">предоставлением </w:t>
      </w:r>
      <w:r w:rsidR="000B23A5">
        <w:rPr>
          <w:rFonts w:ascii="Times New Roman" w:hAnsi="Times New Roman" w:cs="Times New Roman"/>
          <w:sz w:val="24"/>
          <w:szCs w:val="24"/>
        </w:rPr>
        <w:t>судов, инструментов</w:t>
      </w:r>
      <w:r w:rsidR="00504E2E">
        <w:rPr>
          <w:rFonts w:ascii="Times New Roman" w:hAnsi="Times New Roman" w:cs="Times New Roman"/>
          <w:sz w:val="24"/>
          <w:szCs w:val="24"/>
        </w:rPr>
        <w:t xml:space="preserve">, материалов, оснастки и проч., </w:t>
      </w:r>
      <w:r w:rsidR="00CF7EDD" w:rsidRPr="000C6A66">
        <w:rPr>
          <w:rFonts w:ascii="Times New Roman" w:hAnsi="Times New Roman" w:cs="Times New Roman"/>
          <w:sz w:val="24"/>
          <w:szCs w:val="24"/>
        </w:rPr>
        <w:t xml:space="preserve">уплатой налогов и сборов, установленных в Российской Федерации, а также компенсацию всех возможных издержек: накладные расходы, сметную прибыль, </w:t>
      </w:r>
      <w:r w:rsidR="00BB0D48">
        <w:rPr>
          <w:rFonts w:ascii="Times New Roman" w:hAnsi="Times New Roman" w:cs="Times New Roman"/>
          <w:sz w:val="24"/>
          <w:szCs w:val="24"/>
        </w:rPr>
        <w:t xml:space="preserve">СИЗ, </w:t>
      </w:r>
      <w:r w:rsidR="00982D1C">
        <w:rPr>
          <w:rFonts w:ascii="Times New Roman" w:hAnsi="Times New Roman" w:cs="Times New Roman"/>
          <w:sz w:val="24"/>
          <w:szCs w:val="24"/>
        </w:rPr>
        <w:t xml:space="preserve">затраты на удорожание работ, </w:t>
      </w:r>
      <w:r w:rsidR="007144FA">
        <w:rPr>
          <w:rFonts w:ascii="Times New Roman" w:hAnsi="Times New Roman" w:cs="Times New Roman"/>
          <w:sz w:val="24"/>
          <w:szCs w:val="24"/>
        </w:rPr>
        <w:t xml:space="preserve">затраты, </w:t>
      </w:r>
      <w:r w:rsidR="00CF7EDD" w:rsidRPr="000C6A66">
        <w:rPr>
          <w:rFonts w:ascii="Times New Roman" w:hAnsi="Times New Roman" w:cs="Times New Roman"/>
          <w:sz w:val="24"/>
          <w:szCs w:val="24"/>
        </w:rPr>
        <w:t>а также любые непредвиденные работы и затраты, связанные с рисками</w:t>
      </w:r>
      <w:r w:rsidR="00631701">
        <w:rPr>
          <w:rFonts w:ascii="Times New Roman" w:hAnsi="Times New Roman" w:cs="Times New Roman"/>
          <w:sz w:val="24"/>
          <w:szCs w:val="24"/>
        </w:rPr>
        <w:t>, неблагоприятными погодными условиями и прочее</w:t>
      </w:r>
      <w:r w:rsidR="000C6A66" w:rsidRPr="000C6A66">
        <w:rPr>
          <w:rFonts w:ascii="Times New Roman" w:hAnsi="Times New Roman" w:cs="Times New Roman"/>
          <w:sz w:val="24"/>
          <w:szCs w:val="24"/>
        </w:rPr>
        <w:t>.</w:t>
      </w:r>
      <w:r w:rsidR="00F7063A">
        <w:rPr>
          <w:rFonts w:ascii="Times New Roman" w:hAnsi="Times New Roman" w:cs="Times New Roman"/>
          <w:sz w:val="24"/>
          <w:szCs w:val="24"/>
        </w:rPr>
        <w:t xml:space="preserve"> Цена должна быть указана в Российских рублях без НДС.</w:t>
      </w:r>
    </w:p>
    <w:p w:rsidR="00AD7472" w:rsidRDefault="00AD7472" w:rsidP="00AD7472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D7472">
        <w:rPr>
          <w:rFonts w:ascii="Times New Roman" w:hAnsi="Times New Roman" w:cs="Times New Roman"/>
          <w:sz w:val="24"/>
          <w:szCs w:val="24"/>
        </w:rPr>
        <w:t>Расценк</w:t>
      </w:r>
      <w:r w:rsidR="000B23A5">
        <w:rPr>
          <w:rFonts w:ascii="Times New Roman" w:hAnsi="Times New Roman" w:cs="Times New Roman"/>
          <w:sz w:val="24"/>
          <w:szCs w:val="24"/>
        </w:rPr>
        <w:t>а</w:t>
      </w:r>
      <w:r w:rsidRPr="00AD7472">
        <w:rPr>
          <w:rFonts w:ascii="Times New Roman" w:hAnsi="Times New Roman" w:cs="Times New Roman"/>
          <w:sz w:val="24"/>
          <w:szCs w:val="24"/>
        </w:rPr>
        <w:t xml:space="preserve"> явля</w:t>
      </w:r>
      <w:r w:rsidR="000B23A5">
        <w:rPr>
          <w:rFonts w:ascii="Times New Roman" w:hAnsi="Times New Roman" w:cs="Times New Roman"/>
          <w:sz w:val="24"/>
          <w:szCs w:val="24"/>
        </w:rPr>
        <w:t>ется фиксированной</w:t>
      </w:r>
      <w:r w:rsidRPr="00AD7472">
        <w:rPr>
          <w:rFonts w:ascii="Times New Roman" w:hAnsi="Times New Roman" w:cs="Times New Roman"/>
          <w:sz w:val="24"/>
          <w:szCs w:val="24"/>
        </w:rPr>
        <w:t xml:space="preserve"> и не подлеж</w:t>
      </w:r>
      <w:r w:rsidR="000B23A5">
        <w:rPr>
          <w:rFonts w:ascii="Times New Roman" w:hAnsi="Times New Roman" w:cs="Times New Roman"/>
          <w:sz w:val="24"/>
          <w:szCs w:val="24"/>
        </w:rPr>
        <w:t>и</w:t>
      </w:r>
      <w:r w:rsidRPr="00AD7472">
        <w:rPr>
          <w:rFonts w:ascii="Times New Roman" w:hAnsi="Times New Roman" w:cs="Times New Roman"/>
          <w:sz w:val="24"/>
          <w:szCs w:val="24"/>
        </w:rPr>
        <w:t xml:space="preserve">т изменению в течение срока действия Договора. </w:t>
      </w:r>
    </w:p>
    <w:p w:rsidR="00401C3B" w:rsidRPr="00401C3B" w:rsidRDefault="00401C3B" w:rsidP="00401C3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01C3B">
        <w:rPr>
          <w:rFonts w:ascii="Times New Roman" w:hAnsi="Times New Roman" w:cs="Times New Roman"/>
          <w:sz w:val="24"/>
          <w:szCs w:val="24"/>
        </w:rPr>
        <w:t>Непревышаемая</w:t>
      </w:r>
      <w:proofErr w:type="spellEnd"/>
      <w:r w:rsidRPr="00401C3B">
        <w:rPr>
          <w:rFonts w:ascii="Times New Roman" w:hAnsi="Times New Roman" w:cs="Times New Roman"/>
          <w:sz w:val="24"/>
          <w:szCs w:val="24"/>
        </w:rPr>
        <w:t xml:space="preserve"> договорная цена </w:t>
      </w:r>
      <w:r>
        <w:rPr>
          <w:rFonts w:ascii="Times New Roman" w:hAnsi="Times New Roman" w:cs="Times New Roman"/>
          <w:sz w:val="24"/>
          <w:szCs w:val="24"/>
        </w:rPr>
        <w:t xml:space="preserve">определяется на основании предоставленной участником единичной расценки и проектного объема Услуг за время действия Договора. </w:t>
      </w:r>
      <w:proofErr w:type="spellStart"/>
      <w:r w:rsidRPr="00401C3B">
        <w:rPr>
          <w:rFonts w:ascii="Times New Roman" w:hAnsi="Times New Roman" w:cs="Times New Roman"/>
          <w:sz w:val="24"/>
          <w:szCs w:val="24"/>
        </w:rPr>
        <w:t>Непревышаемая</w:t>
      </w:r>
      <w:proofErr w:type="spellEnd"/>
      <w:r w:rsidRPr="00401C3B">
        <w:rPr>
          <w:rFonts w:ascii="Times New Roman" w:hAnsi="Times New Roman" w:cs="Times New Roman"/>
          <w:sz w:val="24"/>
          <w:szCs w:val="24"/>
        </w:rPr>
        <w:t xml:space="preserve"> договорная цена является предельной суммой всех платежей, которые могут быть произведены Исполнителю за оказанные Услуги. Выплата </w:t>
      </w:r>
      <w:proofErr w:type="spellStart"/>
      <w:r w:rsidRPr="00401C3B">
        <w:rPr>
          <w:rFonts w:ascii="Times New Roman" w:hAnsi="Times New Roman" w:cs="Times New Roman"/>
          <w:sz w:val="24"/>
          <w:szCs w:val="24"/>
        </w:rPr>
        <w:t>непревышаемой</w:t>
      </w:r>
      <w:proofErr w:type="spellEnd"/>
      <w:r w:rsidRPr="00401C3B">
        <w:rPr>
          <w:rFonts w:ascii="Times New Roman" w:hAnsi="Times New Roman" w:cs="Times New Roman"/>
          <w:sz w:val="24"/>
          <w:szCs w:val="24"/>
        </w:rPr>
        <w:t xml:space="preserve"> договорной цены в полном объеме не гарантирована Исполнителю, поскольку обязательства Компании по оплате оказанных Услуг формируются исходя из стоимости Услуг, оказанных</w:t>
      </w:r>
      <w:bookmarkStart w:id="2" w:name="_GoBack"/>
      <w:bookmarkEnd w:id="2"/>
      <w:r w:rsidRPr="00401C3B">
        <w:rPr>
          <w:rFonts w:ascii="Times New Roman" w:hAnsi="Times New Roman" w:cs="Times New Roman"/>
          <w:sz w:val="24"/>
          <w:szCs w:val="24"/>
        </w:rPr>
        <w:t xml:space="preserve"> Исполнителем и принятых Компанией по отдельным </w:t>
      </w:r>
      <w:r>
        <w:rPr>
          <w:rFonts w:ascii="Times New Roman" w:hAnsi="Times New Roman" w:cs="Times New Roman"/>
          <w:sz w:val="24"/>
          <w:szCs w:val="24"/>
        </w:rPr>
        <w:t>заявкам</w:t>
      </w:r>
      <w:r w:rsidRPr="00401C3B">
        <w:rPr>
          <w:rFonts w:ascii="Times New Roman" w:hAnsi="Times New Roman" w:cs="Times New Roman"/>
          <w:sz w:val="24"/>
          <w:szCs w:val="24"/>
        </w:rPr>
        <w:t xml:space="preserve">. Увеличение </w:t>
      </w:r>
      <w:proofErr w:type="spellStart"/>
      <w:r w:rsidRPr="00401C3B">
        <w:rPr>
          <w:rFonts w:ascii="Times New Roman" w:hAnsi="Times New Roman" w:cs="Times New Roman"/>
          <w:sz w:val="24"/>
          <w:szCs w:val="24"/>
        </w:rPr>
        <w:t>непревышаемой</w:t>
      </w:r>
      <w:proofErr w:type="spellEnd"/>
      <w:r w:rsidRPr="00401C3B">
        <w:rPr>
          <w:rFonts w:ascii="Times New Roman" w:hAnsi="Times New Roman" w:cs="Times New Roman"/>
          <w:sz w:val="24"/>
          <w:szCs w:val="24"/>
        </w:rPr>
        <w:t xml:space="preserve"> договорной цены осуществляется путем заключения дополнительного соглашения к Договору.</w:t>
      </w:r>
    </w:p>
    <w:p w:rsidR="008F5601" w:rsidRPr="00982D1C" w:rsidRDefault="00CF7EDD" w:rsidP="00982D1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6D5A">
        <w:rPr>
          <w:rFonts w:ascii="Times New Roman" w:hAnsi="Times New Roman" w:cs="Times New Roman"/>
          <w:sz w:val="24"/>
          <w:szCs w:val="24"/>
        </w:rPr>
        <w:t>Письмо должно быть подписано и скреплено оттиском печати.</w:t>
      </w:r>
    </w:p>
    <w:sectPr w:rsidR="008F5601" w:rsidRPr="00982D1C" w:rsidSect="009A64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14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64A8" w:rsidRDefault="009A64A8">
      <w:pPr>
        <w:spacing w:before="0" w:after="0" w:line="240" w:lineRule="auto"/>
      </w:pPr>
      <w:r>
        <w:separator/>
      </w:r>
    </w:p>
  </w:endnote>
  <w:endnote w:type="continuationSeparator" w:id="0">
    <w:p w:rsidR="009A64A8" w:rsidRDefault="009A64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A7B" w:rsidRDefault="00120A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688"/>
      <w:gridCol w:w="4053"/>
      <w:gridCol w:w="1322"/>
    </w:tblGrid>
    <w:tr w:rsidR="009A64A8" w:rsidRPr="002B68E1" w:rsidTr="009A64A8">
      <w:trPr>
        <w:trHeight w:val="531"/>
      </w:trPr>
      <w:tc>
        <w:tcPr>
          <w:tcW w:w="2329" w:type="pct"/>
          <w:vAlign w:val="center"/>
        </w:tcPr>
        <w:p w:rsidR="009A64A8" w:rsidRPr="0097661E" w:rsidRDefault="0033196E" w:rsidP="009A64A8">
          <w:pPr>
            <w:pStyle w:val="Footer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2014" w:type="pct"/>
          <w:vAlign w:val="center"/>
        </w:tcPr>
        <w:p w:rsidR="009A64A8" w:rsidRPr="00477763" w:rsidRDefault="0033196E" w:rsidP="00120A7B">
          <w:pPr>
            <w:pStyle w:val="Footer"/>
            <w:spacing w:before="0"/>
            <w:jc w:val="center"/>
            <w:rPr>
              <w:rFonts w:ascii="Times New Roman" w:hAnsi="Times New Roman" w:cs="Times New Roman"/>
              <w:b/>
              <w:sz w:val="22"/>
              <w:szCs w:val="22"/>
            </w:rPr>
          </w:pPr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К</w:t>
          </w:r>
          <w:r w:rsidR="00120A7B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онфиденциальная информация (С2)</w:t>
          </w:r>
        </w:p>
      </w:tc>
      <w:tc>
        <w:tcPr>
          <w:tcW w:w="657" w:type="pct"/>
          <w:vAlign w:val="center"/>
        </w:tcPr>
        <w:p w:rsidR="009A64A8" w:rsidRPr="0097661E" w:rsidRDefault="0033196E" w:rsidP="009A64A8">
          <w:pPr>
            <w:pStyle w:val="Footer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8E6997">
            <w:rPr>
              <w:rFonts w:ascii="Times New Roman" w:hAnsi="Times New Roman" w:cs="Times New Roman"/>
              <w:noProof/>
              <w:sz w:val="24"/>
              <w:szCs w:val="24"/>
            </w:rPr>
            <w:t>2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8E6997">
            <w:rPr>
              <w:rFonts w:ascii="Times New Roman" w:hAnsi="Times New Roman" w:cs="Times New Roman"/>
              <w:noProof/>
              <w:sz w:val="24"/>
              <w:szCs w:val="24"/>
            </w:rPr>
            <w:t>2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:rsidR="009A64A8" w:rsidRDefault="009A64A8" w:rsidP="009A64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A7B" w:rsidRDefault="00120A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64A8" w:rsidRDefault="009A64A8">
      <w:pPr>
        <w:spacing w:before="0" w:after="0" w:line="240" w:lineRule="auto"/>
      </w:pPr>
      <w:r>
        <w:separator/>
      </w:r>
    </w:p>
  </w:footnote>
  <w:footnote w:type="continuationSeparator" w:id="0">
    <w:p w:rsidR="009A64A8" w:rsidRDefault="009A64A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A7B" w:rsidRDefault="00120A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4A8" w:rsidRPr="00B06F37" w:rsidRDefault="009A64A8" w:rsidP="009A64A8">
    <w:pPr>
      <w:pStyle w:val="Header"/>
      <w:spacing w:after="240"/>
      <w:jc w:val="both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A7B" w:rsidRDefault="00120A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FA8"/>
    <w:rsid w:val="000253D0"/>
    <w:rsid w:val="000B23A5"/>
    <w:rsid w:val="000C6A66"/>
    <w:rsid w:val="00120A7B"/>
    <w:rsid w:val="0033196E"/>
    <w:rsid w:val="00334D2D"/>
    <w:rsid w:val="003445F3"/>
    <w:rsid w:val="00396A79"/>
    <w:rsid w:val="00401C3B"/>
    <w:rsid w:val="004F2A18"/>
    <w:rsid w:val="00504E2E"/>
    <w:rsid w:val="00514567"/>
    <w:rsid w:val="005301AF"/>
    <w:rsid w:val="00554901"/>
    <w:rsid w:val="00597AE7"/>
    <w:rsid w:val="005A7D19"/>
    <w:rsid w:val="006028EA"/>
    <w:rsid w:val="00631701"/>
    <w:rsid w:val="007144FA"/>
    <w:rsid w:val="00795DA9"/>
    <w:rsid w:val="007B1C5C"/>
    <w:rsid w:val="00895949"/>
    <w:rsid w:val="008E6997"/>
    <w:rsid w:val="008F5601"/>
    <w:rsid w:val="00932AEB"/>
    <w:rsid w:val="00982D1C"/>
    <w:rsid w:val="009A64A8"/>
    <w:rsid w:val="009C2426"/>
    <w:rsid w:val="00A07BAC"/>
    <w:rsid w:val="00A723E6"/>
    <w:rsid w:val="00AD7472"/>
    <w:rsid w:val="00B63F29"/>
    <w:rsid w:val="00B70FA8"/>
    <w:rsid w:val="00BB0D48"/>
    <w:rsid w:val="00C20C0E"/>
    <w:rsid w:val="00CB04DA"/>
    <w:rsid w:val="00CD0590"/>
    <w:rsid w:val="00CF7EDD"/>
    <w:rsid w:val="00E3283C"/>
    <w:rsid w:val="00F7063A"/>
    <w:rsid w:val="00FB7E07"/>
    <w:rsid w:val="00FC566A"/>
    <w:rsid w:val="00FE1C70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E2E45"/>
  <w15:chartTrackingRefBased/>
  <w15:docId w15:val="{6F9F6B92-60BB-4918-A515-283C8F034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7EDD"/>
    <w:pPr>
      <w:spacing w:before="200" w:after="200" w:line="276" w:lineRule="auto"/>
    </w:pPr>
    <w:rPr>
      <w:rFonts w:eastAsiaTheme="minorEastAsia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EDD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F7EDD"/>
    <w:rPr>
      <w:rFonts w:eastAsiaTheme="minorEastAsia"/>
      <w:caps/>
      <w:spacing w:val="15"/>
      <w:shd w:val="clear" w:color="auto" w:fill="DEEAF6" w:themeFill="accent1" w:themeFillTint="33"/>
    </w:rPr>
  </w:style>
  <w:style w:type="paragraph" w:styleId="ListParagraph">
    <w:name w:val="List Paragraph"/>
    <w:basedOn w:val="Normal"/>
    <w:uiPriority w:val="34"/>
    <w:qFormat/>
    <w:rsid w:val="00CF7EDD"/>
    <w:pPr>
      <w:ind w:left="720"/>
      <w:contextualSpacing/>
    </w:pPr>
  </w:style>
  <w:style w:type="table" w:styleId="TableGrid">
    <w:name w:val="Table Grid"/>
    <w:basedOn w:val="TableNormal"/>
    <w:uiPriority w:val="59"/>
    <w:rsid w:val="00CF7EDD"/>
    <w:pPr>
      <w:spacing w:before="200"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7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7EDD"/>
    <w:rPr>
      <w:rFonts w:eastAsiaTheme="minorEastAsia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F7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7EDD"/>
    <w:rPr>
      <w:rFonts w:eastAsiaTheme="minorEastAsi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6A79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6A79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A4B6F-6E2E-49BC-B725-79F9556D8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gopp1118</dc:creator>
  <cp:keywords/>
  <dc:description/>
  <cp:lastModifiedBy>gopp1118</cp:lastModifiedBy>
  <cp:revision>5</cp:revision>
  <dcterms:created xsi:type="dcterms:W3CDTF">2025-02-27T08:35:00Z</dcterms:created>
  <dcterms:modified xsi:type="dcterms:W3CDTF">2025-06-25T08:42:00Z</dcterms:modified>
</cp:coreProperties>
</file>